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589" w:rsidRDefault="008F6589" w:rsidP="008F6589">
      <w:pPr>
        <w:spacing w:line="48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6"/>
          <w:szCs w:val="32"/>
        </w:rPr>
        <w:t>项目</w:t>
      </w:r>
      <w:r>
        <w:rPr>
          <w:rFonts w:ascii="黑体" w:eastAsia="黑体" w:hAnsi="黑体"/>
          <w:sz w:val="36"/>
          <w:szCs w:val="32"/>
        </w:rPr>
        <w:t>支出绩效自评表</w:t>
      </w:r>
    </w:p>
    <w:p w:rsidR="008F6589" w:rsidRDefault="008F6589" w:rsidP="008F6589">
      <w:pPr>
        <w:spacing w:line="480" w:lineRule="exact"/>
        <w:jc w:val="center"/>
        <w:rPr>
          <w:rFonts w:ascii="宋体" w:hAnsi="宋体"/>
          <w:szCs w:val="18"/>
        </w:rPr>
      </w:pPr>
      <w:r>
        <w:rPr>
          <w:rFonts w:ascii="宋体" w:hAnsi="宋体" w:hint="eastAsia"/>
          <w:szCs w:val="18"/>
        </w:rPr>
        <w:t xml:space="preserve">（ </w:t>
      </w:r>
      <w:r>
        <w:rPr>
          <w:rFonts w:ascii="宋体" w:hAnsi="宋体"/>
          <w:szCs w:val="18"/>
        </w:rPr>
        <w:t xml:space="preserve">  </w:t>
      </w:r>
      <w:r>
        <w:rPr>
          <w:rFonts w:ascii="宋体" w:hAnsi="宋体" w:hint="eastAsia"/>
          <w:szCs w:val="18"/>
        </w:rPr>
        <w:t>202</w:t>
      </w:r>
      <w:r>
        <w:rPr>
          <w:rFonts w:ascii="宋体" w:hAnsi="宋体"/>
          <w:szCs w:val="18"/>
        </w:rPr>
        <w:t>1</w:t>
      </w:r>
      <w:r>
        <w:rPr>
          <w:rFonts w:ascii="宋体" w:hAnsi="宋体" w:hint="eastAsia"/>
          <w:szCs w:val="18"/>
        </w:rPr>
        <w:t xml:space="preserve"> 年度）</w:t>
      </w:r>
    </w:p>
    <w:tbl>
      <w:tblPr>
        <w:tblW w:w="10889" w:type="dxa"/>
        <w:jc w:val="center"/>
        <w:tblLayout w:type="fixed"/>
        <w:tblLook w:val="0000" w:firstRow="0" w:lastRow="0" w:firstColumn="0" w:lastColumn="0" w:noHBand="0" w:noVBand="0"/>
      </w:tblPr>
      <w:tblGrid>
        <w:gridCol w:w="904"/>
        <w:gridCol w:w="544"/>
        <w:gridCol w:w="1174"/>
        <w:gridCol w:w="881"/>
        <w:gridCol w:w="1460"/>
        <w:gridCol w:w="1093"/>
        <w:gridCol w:w="1041"/>
        <w:gridCol w:w="84"/>
        <w:gridCol w:w="615"/>
        <w:gridCol w:w="282"/>
        <w:gridCol w:w="552"/>
        <w:gridCol w:w="9"/>
        <w:gridCol w:w="1572"/>
        <w:gridCol w:w="678"/>
      </w:tblGrid>
      <w:tr w:rsidR="008F6589" w:rsidTr="008F6589">
        <w:trPr>
          <w:trHeight w:hRule="exact" w:val="336"/>
          <w:jc w:val="center"/>
        </w:trPr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项目名称</w:t>
            </w:r>
          </w:p>
        </w:tc>
        <w:tc>
          <w:tcPr>
            <w:tcW w:w="876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围墙重建修缮项目</w:t>
            </w:r>
          </w:p>
        </w:tc>
        <w:tc>
          <w:tcPr>
            <w:tcW w:w="674" w:type="dxa"/>
          </w:tcPr>
          <w:p w:rsidR="008F6589" w:rsidRDefault="008F6589" w:rsidP="007A2885">
            <w:pPr>
              <w:widowControl/>
              <w:jc w:val="left"/>
            </w:pPr>
          </w:p>
        </w:tc>
      </w:tr>
      <w:tr w:rsidR="008F6589" w:rsidTr="008F6589">
        <w:trPr>
          <w:gridAfter w:val="1"/>
          <w:wAfter w:w="675" w:type="dxa"/>
          <w:trHeight w:hRule="exact" w:val="336"/>
          <w:jc w:val="center"/>
        </w:trPr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主管部门</w:t>
            </w:r>
          </w:p>
        </w:tc>
        <w:tc>
          <w:tcPr>
            <w:tcW w:w="46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北京电子控股有限责任公司</w:t>
            </w:r>
            <w:bookmarkStart w:id="0" w:name="_GoBack"/>
            <w:bookmarkEnd w:id="0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实施单位</w:t>
            </w:r>
          </w:p>
        </w:tc>
        <w:tc>
          <w:tcPr>
            <w:tcW w:w="3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北京市电子科技情报研究所</w:t>
            </w:r>
          </w:p>
        </w:tc>
      </w:tr>
      <w:tr w:rsidR="008F6589" w:rsidTr="008F6589">
        <w:trPr>
          <w:gridAfter w:val="1"/>
          <w:wAfter w:w="675" w:type="dxa"/>
          <w:trHeight w:hRule="exact" w:val="336"/>
          <w:jc w:val="center"/>
        </w:trPr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Cs w:val="18"/>
              </w:rPr>
              <w:t>负责人</w:t>
            </w:r>
          </w:p>
        </w:tc>
        <w:tc>
          <w:tcPr>
            <w:tcW w:w="46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刘磊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联系电话</w:t>
            </w:r>
          </w:p>
        </w:tc>
        <w:tc>
          <w:tcPr>
            <w:tcW w:w="3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010-64034888</w:t>
            </w:r>
          </w:p>
        </w:tc>
      </w:tr>
      <w:tr w:rsidR="008F6589" w:rsidTr="008F6589">
        <w:trPr>
          <w:gridAfter w:val="1"/>
          <w:wAfter w:w="677" w:type="dxa"/>
          <w:trHeight w:hRule="exact" w:val="480"/>
          <w:jc w:val="center"/>
        </w:trPr>
        <w:tc>
          <w:tcPr>
            <w:tcW w:w="14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Cs w:val="18"/>
              </w:rPr>
              <w:br/>
              <w:t>（万元）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年初预算数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全年预算数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全年执行数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分值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执行率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得分</w:t>
            </w:r>
          </w:p>
        </w:tc>
      </w:tr>
      <w:tr w:rsidR="008F6589" w:rsidTr="008F6589">
        <w:trPr>
          <w:gridAfter w:val="1"/>
          <w:wAfter w:w="677" w:type="dxa"/>
          <w:trHeight w:hRule="exact" w:val="336"/>
          <w:jc w:val="center"/>
        </w:trPr>
        <w:tc>
          <w:tcPr>
            <w:tcW w:w="14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年度资金总额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37.1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37.1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  <w:lang w:eastAsia="zh-Hans"/>
              </w:rPr>
              <w:t>36</w:t>
            </w:r>
            <w:r>
              <w:rPr>
                <w:lang w:eastAsia="zh-Hans"/>
              </w:rPr>
              <w:t>.</w:t>
            </w:r>
            <w:r>
              <w:rPr>
                <w:rFonts w:hint="eastAsia"/>
                <w:lang w:eastAsia="zh-Hans"/>
              </w:rPr>
              <w:t>8655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20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99%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19</w:t>
            </w:r>
          </w:p>
        </w:tc>
      </w:tr>
      <w:tr w:rsidR="008F6589" w:rsidTr="008F6589">
        <w:trPr>
          <w:gridAfter w:val="1"/>
          <w:wAfter w:w="677" w:type="dxa"/>
          <w:trHeight w:hRule="exact" w:val="336"/>
          <w:jc w:val="center"/>
        </w:trPr>
        <w:tc>
          <w:tcPr>
            <w:tcW w:w="14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其中：当年财政拨款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</w:tr>
      <w:tr w:rsidR="008F6589" w:rsidTr="008F6589">
        <w:trPr>
          <w:gridAfter w:val="1"/>
          <w:wAfter w:w="677" w:type="dxa"/>
          <w:trHeight w:hRule="exact" w:val="336"/>
          <w:jc w:val="center"/>
        </w:trPr>
        <w:tc>
          <w:tcPr>
            <w:tcW w:w="14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 xml:space="preserve">      上年结转资金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</w:tr>
      <w:tr w:rsidR="008F6589" w:rsidTr="008F6589">
        <w:trPr>
          <w:gridAfter w:val="1"/>
          <w:wAfter w:w="677" w:type="dxa"/>
          <w:trHeight w:hRule="exact" w:val="336"/>
          <w:jc w:val="center"/>
        </w:trPr>
        <w:tc>
          <w:tcPr>
            <w:tcW w:w="14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 xml:space="preserve">  其他资金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37.1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37.1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  <w:lang w:eastAsia="zh-Hans"/>
              </w:rPr>
              <w:t>36</w:t>
            </w:r>
            <w:r>
              <w:rPr>
                <w:lang w:eastAsia="zh-Hans"/>
              </w:rPr>
              <w:t>.</w:t>
            </w:r>
            <w:r>
              <w:rPr>
                <w:rFonts w:hint="eastAsia"/>
                <w:lang w:eastAsia="zh-Hans"/>
              </w:rPr>
              <w:t>8655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20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Cs w:val="18"/>
              </w:rPr>
              <w:t>9%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19</w:t>
            </w:r>
          </w:p>
        </w:tc>
      </w:tr>
      <w:tr w:rsidR="008F6589" w:rsidTr="008F6589">
        <w:trPr>
          <w:gridAfter w:val="1"/>
          <w:wAfter w:w="676" w:type="dxa"/>
          <w:trHeight w:hRule="exact" w:val="336"/>
          <w:jc w:val="center"/>
        </w:trPr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年度总体目标</w:t>
            </w:r>
          </w:p>
        </w:tc>
        <w:tc>
          <w:tcPr>
            <w:tcW w:w="51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预期目标</w:t>
            </w:r>
          </w:p>
        </w:tc>
        <w:tc>
          <w:tcPr>
            <w:tcW w:w="41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实际完成情况</w:t>
            </w:r>
          </w:p>
        </w:tc>
      </w:tr>
      <w:tr w:rsidR="008F6589" w:rsidTr="008F6589">
        <w:trPr>
          <w:gridAfter w:val="1"/>
          <w:wAfter w:w="676" w:type="dxa"/>
          <w:trHeight w:hRule="exact" w:val="1037"/>
          <w:jc w:val="center"/>
        </w:trPr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1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本次施工计划拆除44.16米的围墙，再重建新围墙，彻底解决围墙倾倒的安全隐患。</w:t>
            </w:r>
          </w:p>
        </w:tc>
        <w:tc>
          <w:tcPr>
            <w:tcW w:w="41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hint="eastAsia"/>
              </w:rPr>
              <w:t>通过</w:t>
            </w:r>
            <w:r>
              <w:rPr>
                <w:rFonts w:hint="eastAsia"/>
                <w:lang w:eastAsia="zh-Hans"/>
              </w:rPr>
              <w:t>采用三方比选方式确定施工方后，所内对原有院内</w:t>
            </w:r>
            <w:r>
              <w:rPr>
                <w:rFonts w:hint="eastAsia"/>
              </w:rPr>
              <w:t>围墙</w:t>
            </w:r>
            <w:r>
              <w:rPr>
                <w:rFonts w:hint="eastAsia"/>
                <w:lang w:eastAsia="zh-Hans"/>
              </w:rPr>
              <w:t>进行拆除重建</w:t>
            </w:r>
            <w:r>
              <w:rPr>
                <w:rFonts w:hint="eastAsia"/>
              </w:rPr>
              <w:t>，彻底解决</w:t>
            </w:r>
            <w:r>
              <w:rPr>
                <w:rFonts w:hint="eastAsia"/>
                <w:lang w:eastAsia="zh-Hans"/>
              </w:rPr>
              <w:t>了</w:t>
            </w:r>
            <w:r>
              <w:rPr>
                <w:rFonts w:hint="eastAsia"/>
              </w:rPr>
              <w:t>围墙倾倒的安全隐患。</w:t>
            </w:r>
          </w:p>
        </w:tc>
      </w:tr>
      <w:tr w:rsidR="008F6589" w:rsidTr="008F6589">
        <w:trPr>
          <w:gridAfter w:val="1"/>
          <w:wAfter w:w="678" w:type="dxa"/>
          <w:trHeight w:hRule="exact" w:val="1144"/>
          <w:jc w:val="center"/>
        </w:trPr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Cs w:val="18"/>
              </w:rPr>
              <w:br/>
              <w:t>标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一级指标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二级指标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三级指标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年度</w:t>
            </w:r>
          </w:p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指标值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实际</w:t>
            </w:r>
          </w:p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完成值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分值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得分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偏差原因分析及改进措施</w:t>
            </w:r>
          </w:p>
        </w:tc>
      </w:tr>
      <w:tr w:rsidR="008F6589" w:rsidTr="008F6589">
        <w:trPr>
          <w:gridAfter w:val="1"/>
          <w:wAfter w:w="678" w:type="dxa"/>
          <w:trHeight w:hRule="exact" w:val="336"/>
          <w:jc w:val="center"/>
        </w:trPr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产出指标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数量指标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hint="eastAsia"/>
              </w:rPr>
              <w:t>建设（维护、修缮）工程量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rPr>
                <w:rFonts w:ascii="宋体" w:hAnsi="宋体" w:cs="宋体"/>
                <w:kern w:val="0"/>
                <w:szCs w:val="18"/>
              </w:rPr>
            </w:pPr>
            <w:r>
              <w:t>44.16</w:t>
            </w:r>
            <w:r>
              <w:rPr>
                <w:rFonts w:hint="eastAsia"/>
              </w:rPr>
              <w:t>米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44.16</w:t>
            </w:r>
            <w:r>
              <w:rPr>
                <w:rFonts w:ascii="宋体" w:hAnsi="宋体" w:cs="宋体" w:hint="eastAsia"/>
                <w:kern w:val="0"/>
                <w:szCs w:val="18"/>
              </w:rPr>
              <w:t>米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8F6589" w:rsidTr="008F6589">
        <w:trPr>
          <w:gridAfter w:val="1"/>
          <w:wAfter w:w="678" w:type="dxa"/>
          <w:trHeight w:hRule="exact" w:val="379"/>
          <w:jc w:val="center"/>
        </w:trPr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6589" w:rsidRDefault="008F6589" w:rsidP="007A2885">
            <w:r>
              <w:rPr>
                <w:rFonts w:hint="eastAsia"/>
              </w:rPr>
              <w:t>建设（维护、修缮）工程项目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6589" w:rsidRDefault="008F6589" w:rsidP="007A2885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项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Cs w:val="18"/>
              </w:rPr>
              <w:t>项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8F6589" w:rsidTr="008F6589">
        <w:trPr>
          <w:gridAfter w:val="1"/>
          <w:wAfter w:w="678" w:type="dxa"/>
          <w:trHeight w:hRule="exact" w:val="336"/>
          <w:jc w:val="center"/>
        </w:trPr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质量指标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6589" w:rsidRDefault="008F6589" w:rsidP="007A2885">
            <w:pPr>
              <w:widowControl/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项目设计变更率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6589" w:rsidRDefault="008F6589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≤</w:t>
            </w:r>
            <w:r>
              <w:t>85</w:t>
            </w:r>
            <w:r>
              <w:rPr>
                <w:rFonts w:hint="eastAsia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≤</w:t>
            </w:r>
            <w:r>
              <w:rPr>
                <w:rFonts w:ascii="宋体" w:hAnsi="宋体" w:cs="宋体"/>
                <w:kern w:val="0"/>
                <w:szCs w:val="18"/>
              </w:rPr>
              <w:t>20</w:t>
            </w:r>
            <w:r>
              <w:rPr>
                <w:rFonts w:ascii="宋体" w:hAnsi="宋体" w:cs="宋体" w:hint="eastAsia"/>
                <w:kern w:val="0"/>
                <w:szCs w:val="18"/>
              </w:rPr>
              <w:t>%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8F6589" w:rsidTr="008F6589">
        <w:trPr>
          <w:gridAfter w:val="1"/>
          <w:wAfter w:w="678" w:type="dxa"/>
          <w:trHeight w:hRule="exact" w:val="336"/>
          <w:jc w:val="center"/>
        </w:trPr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6589" w:rsidRDefault="008F6589" w:rsidP="007A2885">
            <w:pPr>
              <w:widowControl/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竣工验收合格率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6589" w:rsidRDefault="008F6589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98%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Cs w:val="18"/>
              </w:rPr>
              <w:t>00%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8F6589" w:rsidTr="008F6589">
        <w:trPr>
          <w:gridAfter w:val="1"/>
          <w:wAfter w:w="678" w:type="dxa"/>
          <w:trHeight w:hRule="exact" w:val="431"/>
          <w:jc w:val="center"/>
        </w:trPr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>工程进度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日前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</w:pPr>
            <w:r>
              <w:t>5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</w:pPr>
            <w:r>
              <w:t>3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>加强整体执行率</w:t>
            </w:r>
          </w:p>
        </w:tc>
      </w:tr>
      <w:tr w:rsidR="008F6589" w:rsidTr="008F6589">
        <w:trPr>
          <w:gridAfter w:val="1"/>
          <w:wAfter w:w="678" w:type="dxa"/>
          <w:trHeight w:hRule="exact" w:val="336"/>
          <w:jc w:val="center"/>
        </w:trPr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6589" w:rsidRDefault="008F6589" w:rsidP="007A2885">
            <w:pPr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hint="eastAsia"/>
              </w:rPr>
              <w:t>支出进度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6589" w:rsidRDefault="008F6589" w:rsidP="007A2885">
            <w:pPr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6月30日前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11</w:t>
            </w:r>
            <w:r>
              <w:rPr>
                <w:rFonts w:ascii="宋体" w:hAnsi="宋体" w:cs="宋体" w:hint="eastAsia"/>
                <w:kern w:val="0"/>
                <w:szCs w:val="18"/>
              </w:rPr>
              <w:t>月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3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加强支出执行率</w:t>
            </w:r>
          </w:p>
        </w:tc>
      </w:tr>
      <w:tr w:rsidR="008F6589" w:rsidTr="008F6589">
        <w:trPr>
          <w:gridAfter w:val="1"/>
          <w:wAfter w:w="678" w:type="dxa"/>
          <w:trHeight w:hRule="exact" w:val="344"/>
          <w:jc w:val="center"/>
        </w:trPr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成本指标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超项目批复总投资比重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＜5%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  <w:r>
              <w:rPr>
                <w:rFonts w:ascii="宋体" w:hAnsi="宋体" w:cs="宋体"/>
                <w:kern w:val="0"/>
                <w:szCs w:val="18"/>
              </w:rPr>
              <w:t>%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8F6589" w:rsidTr="008F6589">
        <w:trPr>
          <w:gridAfter w:val="1"/>
          <w:wAfter w:w="678" w:type="dxa"/>
          <w:trHeight w:hRule="exact" w:val="486"/>
          <w:jc w:val="center"/>
        </w:trPr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全生命周期成本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t>37.1</w:t>
            </w:r>
            <w:r>
              <w:rPr>
                <w:rFonts w:hint="eastAsia"/>
              </w:rPr>
              <w:t>万元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  <w:lang w:eastAsia="zh-Hans"/>
              </w:rPr>
              <w:t>36</w:t>
            </w:r>
            <w:r>
              <w:rPr>
                <w:lang w:eastAsia="zh-Hans"/>
              </w:rPr>
              <w:t>.</w:t>
            </w:r>
            <w:r>
              <w:rPr>
                <w:rFonts w:hint="eastAsia"/>
                <w:lang w:eastAsia="zh-Hans"/>
              </w:rPr>
              <w:t>8655</w:t>
            </w:r>
            <w:r>
              <w:rPr>
                <w:rFonts w:hint="eastAsia"/>
              </w:rPr>
              <w:t>万元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8F6589" w:rsidTr="008F6589">
        <w:trPr>
          <w:gridAfter w:val="1"/>
          <w:wAfter w:w="678" w:type="dxa"/>
          <w:trHeight w:hRule="exact" w:val="670"/>
          <w:jc w:val="center"/>
        </w:trPr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效益指标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可持续影响指标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hint="eastAsia"/>
              </w:rPr>
              <w:t>工程预计使用年限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年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年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8F6589" w:rsidTr="008F6589">
        <w:trPr>
          <w:gridAfter w:val="1"/>
          <w:wAfter w:w="678" w:type="dxa"/>
          <w:trHeight w:hRule="exact" w:val="1829"/>
          <w:jc w:val="center"/>
        </w:trPr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满意度</w:t>
            </w:r>
          </w:p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指标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服务对象满意度指标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hint="eastAsia"/>
              </w:rPr>
              <w:t>用户满意度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98%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Cs w:val="18"/>
              </w:rPr>
              <w:t>9%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8F6589" w:rsidTr="008F6589">
        <w:trPr>
          <w:gridAfter w:val="1"/>
          <w:wAfter w:w="675" w:type="dxa"/>
          <w:trHeight w:hRule="exact" w:val="336"/>
          <w:jc w:val="center"/>
        </w:trPr>
        <w:tc>
          <w:tcPr>
            <w:tcW w:w="71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18"/>
              </w:rPr>
              <w:t>总分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18"/>
              </w:rPr>
              <w:t>100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Cs w:val="18"/>
              </w:rPr>
              <w:t>95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589" w:rsidRDefault="008F6589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</w:tbl>
    <w:p w:rsidR="000A0719" w:rsidRDefault="000A0719"/>
    <w:sectPr w:rsidR="000A07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AC5" w:rsidRDefault="009A6AC5" w:rsidP="008F6589">
      <w:r>
        <w:separator/>
      </w:r>
    </w:p>
  </w:endnote>
  <w:endnote w:type="continuationSeparator" w:id="0">
    <w:p w:rsidR="009A6AC5" w:rsidRDefault="009A6AC5" w:rsidP="008F6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AC5" w:rsidRDefault="009A6AC5" w:rsidP="008F6589">
      <w:r>
        <w:separator/>
      </w:r>
    </w:p>
  </w:footnote>
  <w:footnote w:type="continuationSeparator" w:id="0">
    <w:p w:rsidR="009A6AC5" w:rsidRDefault="009A6AC5" w:rsidP="008F65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4A0"/>
    <w:rsid w:val="000A0719"/>
    <w:rsid w:val="006704A0"/>
    <w:rsid w:val="008F6589"/>
    <w:rsid w:val="009A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CC95C8"/>
  <w15:chartTrackingRefBased/>
  <w15:docId w15:val="{3812821C-C8ED-4945-A260-7A99F35D5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8F65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8F65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8F658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F658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8F6589"/>
    <w:rPr>
      <w:sz w:val="18"/>
      <w:szCs w:val="18"/>
    </w:rPr>
  </w:style>
  <w:style w:type="paragraph" w:styleId="a0">
    <w:name w:val="Normal Indent"/>
    <w:basedOn w:val="a"/>
    <w:uiPriority w:val="99"/>
    <w:semiHidden/>
    <w:unhideWhenUsed/>
    <w:rsid w:val="008F658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周婷</dc:creator>
  <cp:keywords/>
  <dc:description/>
  <cp:lastModifiedBy>周婷</cp:lastModifiedBy>
  <cp:revision>2</cp:revision>
  <dcterms:created xsi:type="dcterms:W3CDTF">2022-06-06T09:11:00Z</dcterms:created>
  <dcterms:modified xsi:type="dcterms:W3CDTF">2022-06-06T09:12:00Z</dcterms:modified>
</cp:coreProperties>
</file>